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CC7349" w:rsidRPr="00BC2947" w:rsidTr="00D8427D">
        <w:tc>
          <w:tcPr>
            <w:tcW w:w="3560" w:type="dxa"/>
            <w:shd w:val="clear" w:color="auto" w:fill="BDD6EE" w:themeFill="accent1" w:themeFillTint="66"/>
          </w:tcPr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CC7349" w:rsidRPr="008830CD" w:rsidRDefault="00B91937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Telewizja – między technologią a kulturą</w:t>
            </w:r>
          </w:p>
        </w:tc>
      </w:tr>
      <w:tr w:rsidR="00CC7349" w:rsidRPr="00BC2947" w:rsidTr="00D8427D">
        <w:tc>
          <w:tcPr>
            <w:tcW w:w="3560" w:type="dxa"/>
            <w:shd w:val="clear" w:color="auto" w:fill="BDD6EE" w:themeFill="accent1" w:themeFillTint="66"/>
          </w:tcPr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CC7349" w:rsidRPr="008830CD" w:rsidRDefault="00B91937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Skorus</w:t>
            </w:r>
            <w:proofErr w:type="spellEnd"/>
          </w:p>
        </w:tc>
      </w:tr>
      <w:tr w:rsidR="00CC7349" w:rsidRPr="00BC2947" w:rsidTr="00D8427D">
        <w:tc>
          <w:tcPr>
            <w:tcW w:w="3560" w:type="dxa"/>
            <w:shd w:val="clear" w:color="auto" w:fill="BDD6EE" w:themeFill="accent1" w:themeFillTint="66"/>
          </w:tcPr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Aleksandra Fudala-Barańska,</w:t>
            </w:r>
            <w:r w:rsidR="00F0000E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0000E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a.fudala-baranska@ue.katowice.pl</w:t>
              </w:r>
            </w:hyperlink>
          </w:p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Krzysztof Korwin-Piotrowski,</w:t>
            </w:r>
            <w:r w:rsidR="00EE6F59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E6F59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piotrowski-korwin@gmail.com</w:t>
              </w:r>
            </w:hyperlink>
          </w:p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Magdalena Mateja,</w:t>
            </w:r>
            <w:r w:rsidR="00F0000E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0000E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m.mateja@umk.edu.pl</w:t>
              </w:r>
            </w:hyperlink>
          </w:p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Sanakiewicz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00E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0000E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marcin.sanakiewicz@me.com</w:t>
              </w:r>
            </w:hyperlink>
          </w:p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Skorus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BDA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66BDA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jskorus@wszop.edu.pl</w:t>
              </w:r>
            </w:hyperlink>
          </w:p>
          <w:p w:rsidR="000F3E3C" w:rsidRPr="008830CD" w:rsidRDefault="000F3E3C" w:rsidP="008830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Barbara Wolek-Kocur,</w:t>
            </w:r>
            <w:r w:rsidR="00F0000E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0000E" w:rsidRPr="008830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bwolek.kocur@gmail.com</w:t>
              </w:r>
            </w:hyperlink>
          </w:p>
          <w:p w:rsidR="000F3E3C" w:rsidRPr="008830CD" w:rsidRDefault="000F3E3C" w:rsidP="008830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9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CC7349" w:rsidRPr="008830CD" w:rsidRDefault="00CC7349" w:rsidP="0088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CC7349" w:rsidRPr="00E54FE1" w:rsidTr="00D8427D">
        <w:tc>
          <w:tcPr>
            <w:tcW w:w="10348" w:type="dxa"/>
            <w:gridSpan w:val="2"/>
          </w:tcPr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D83090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="00D83090" w:rsidRPr="008830CD">
              <w:rPr>
                <w:rFonts w:ascii="Times New Roman" w:hAnsi="Times New Roman" w:cs="Times New Roman"/>
                <w:sz w:val="24"/>
                <w:szCs w:val="24"/>
              </w:rPr>
              <w:t>Skorus</w:t>
            </w:r>
            <w:proofErr w:type="spellEnd"/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90" w:rsidRPr="008830CD" w:rsidRDefault="00D83090" w:rsidP="008830C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Sanakiewicz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Performatyka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i telewizyjne praktyki codzienności</w:t>
            </w:r>
          </w:p>
          <w:p w:rsidR="00D83090" w:rsidRPr="008830CD" w:rsidRDefault="00D83090" w:rsidP="008830C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Krzysztof Korwin-Piotrowski, Internetowy Teatr TVP dla szkół jako nowoczesny sposób kontaktu kulturą</w:t>
            </w:r>
          </w:p>
          <w:p w:rsidR="00CC7349" w:rsidRPr="008830CD" w:rsidRDefault="00D83090" w:rsidP="008830C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Magdalena Mateja, Bawią i ..uczą. Edukacyjny aspekt działalności polskich youtuberów</w:t>
            </w:r>
          </w:p>
          <w:p w:rsidR="00D83090" w:rsidRPr="008830CD" w:rsidRDefault="00D83090" w:rsidP="008830C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49" w:rsidRPr="00E54FE1" w:rsidTr="00D8427D">
        <w:tc>
          <w:tcPr>
            <w:tcW w:w="10348" w:type="dxa"/>
            <w:gridSpan w:val="2"/>
          </w:tcPr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D83090"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B75BD6" w:rsidRPr="008830C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B75BD6" w:rsidRPr="008830CD">
              <w:rPr>
                <w:rFonts w:ascii="Times New Roman" w:hAnsi="Times New Roman" w:cs="Times New Roman"/>
                <w:sz w:val="24"/>
                <w:szCs w:val="24"/>
              </w:rPr>
              <w:t>Magdalena Mateja</w:t>
            </w:r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C7349" w:rsidRPr="008830CD" w:rsidRDefault="00CC7349" w:rsidP="008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FB" w:rsidRPr="008830CD" w:rsidRDefault="000514FB" w:rsidP="008830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Aleksandra Fudala-Barańska, Zastosowanie łączności komórkowej w produkcji materiałów w serwisach informacyjnych Telewizji Katowice</w:t>
            </w:r>
          </w:p>
          <w:p w:rsidR="000514FB" w:rsidRPr="008830CD" w:rsidRDefault="000514FB" w:rsidP="008830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Barbara Wolek-Kocur, „Oczami internautów.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 media w telewizyjnej debacie publicznej i politycznej</w:t>
            </w:r>
          </w:p>
          <w:p w:rsidR="00CC7349" w:rsidRPr="008830CD" w:rsidRDefault="000514FB" w:rsidP="008830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0CD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Skorus</w:t>
            </w:r>
            <w:proofErr w:type="spellEnd"/>
            <w:r w:rsidRPr="008830CD">
              <w:rPr>
                <w:rFonts w:ascii="Times New Roman" w:hAnsi="Times New Roman" w:cs="Times New Roman"/>
                <w:sz w:val="24"/>
                <w:szCs w:val="24"/>
              </w:rPr>
              <w:t>, Telewizja bez telewizora, czyli jak zmienia się sposób konsumpcji współczesnych mediów</w:t>
            </w:r>
          </w:p>
          <w:p w:rsidR="000514FB" w:rsidRPr="008830CD" w:rsidRDefault="000514FB" w:rsidP="008830C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EE"/>
    <w:multiLevelType w:val="hybridMultilevel"/>
    <w:tmpl w:val="933A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F59E1"/>
    <w:multiLevelType w:val="hybridMultilevel"/>
    <w:tmpl w:val="DEC2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A"/>
    <w:rsid w:val="000514FB"/>
    <w:rsid w:val="000F3E3C"/>
    <w:rsid w:val="00266BDA"/>
    <w:rsid w:val="0075587A"/>
    <w:rsid w:val="008830CD"/>
    <w:rsid w:val="00B221FA"/>
    <w:rsid w:val="00B75BD6"/>
    <w:rsid w:val="00B91937"/>
    <w:rsid w:val="00CC7349"/>
    <w:rsid w:val="00D83090"/>
    <w:rsid w:val="00EE6F59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4AA6-1B94-43E0-82DC-528A11C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734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349"/>
    <w:pPr>
      <w:ind w:left="720"/>
      <w:contextualSpacing/>
    </w:pPr>
  </w:style>
  <w:style w:type="character" w:styleId="Hipercze">
    <w:name w:val="Hyperlink"/>
    <w:uiPriority w:val="99"/>
    <w:unhideWhenUsed/>
    <w:rsid w:val="00CC7349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7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anakiewicz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teja@um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owski-korw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.fudala-baranska@ue.katowice.pl" TargetMode="External"/><Relationship Id="rId10" Type="http://schemas.openxmlformats.org/officeDocument/2006/relationships/hyperlink" Target="mailto:bwolek.koc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korus@wszo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11</cp:revision>
  <dcterms:created xsi:type="dcterms:W3CDTF">2016-09-09T13:30:00Z</dcterms:created>
  <dcterms:modified xsi:type="dcterms:W3CDTF">2016-09-11T11:58:00Z</dcterms:modified>
</cp:coreProperties>
</file>